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9DDF" w14:textId="77777777" w:rsidR="00CF1233" w:rsidRPr="004D1A87" w:rsidRDefault="00CF1233" w:rsidP="00CF1233">
      <w:pPr>
        <w:rPr>
          <w:sz w:val="32"/>
          <w:szCs w:val="32"/>
        </w:rPr>
      </w:pPr>
      <w:r w:rsidRPr="0003784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FBC0EC" wp14:editId="0F24BEEE">
            <wp:simplePos x="0" y="0"/>
            <wp:positionH relativeFrom="margin">
              <wp:posOffset>-359753</wp:posOffset>
            </wp:positionH>
            <wp:positionV relativeFrom="margin">
              <wp:posOffset>-484622</wp:posOffset>
            </wp:positionV>
            <wp:extent cx="3648075" cy="135382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C1941" w14:textId="77777777" w:rsidR="00A81796" w:rsidRDefault="00CF1233" w:rsidP="00037843">
      <w:pPr>
        <w:ind w:left="637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81796">
        <w:rPr>
          <w:sz w:val="32"/>
          <w:szCs w:val="32"/>
        </w:rPr>
        <w:t>Ai Dirigenti Scolastici</w:t>
      </w:r>
    </w:p>
    <w:p w14:paraId="3D01A7A6" w14:textId="77777777" w:rsidR="00A81796" w:rsidRDefault="00A81796" w:rsidP="006A46A8">
      <w:pPr>
        <w:jc w:val="both"/>
        <w:rPr>
          <w:sz w:val="32"/>
          <w:szCs w:val="32"/>
        </w:rPr>
      </w:pPr>
    </w:p>
    <w:p w14:paraId="03895C15" w14:textId="77777777" w:rsidR="00F05FEB" w:rsidRDefault="00F05FEB" w:rsidP="00F7685F">
      <w:pPr>
        <w:jc w:val="both"/>
        <w:rPr>
          <w:sz w:val="32"/>
          <w:szCs w:val="32"/>
        </w:rPr>
      </w:pPr>
    </w:p>
    <w:p w14:paraId="479E3DC3" w14:textId="77777777" w:rsidR="00F7685F" w:rsidRDefault="00F7685F" w:rsidP="00F768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Sezione di BENEVENTO</w:t>
      </w:r>
    </w:p>
    <w:p w14:paraId="1CB43B28" w14:textId="77777777" w:rsidR="00F05FEB" w:rsidRDefault="00F05FEB" w:rsidP="006A46A8">
      <w:pPr>
        <w:jc w:val="both"/>
        <w:rPr>
          <w:sz w:val="32"/>
          <w:szCs w:val="32"/>
        </w:rPr>
      </w:pPr>
    </w:p>
    <w:p w14:paraId="494E34CA" w14:textId="77777777" w:rsidR="00F05FEB" w:rsidRDefault="00F05FEB" w:rsidP="006A46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584BF941" w14:textId="07EE3093" w:rsidR="006A46A8" w:rsidRPr="006A441F" w:rsidRDefault="006A46A8" w:rsidP="006A46A8">
      <w:pPr>
        <w:jc w:val="both"/>
        <w:rPr>
          <w:sz w:val="32"/>
          <w:szCs w:val="32"/>
        </w:rPr>
      </w:pPr>
      <w:r w:rsidRPr="006A441F">
        <w:rPr>
          <w:sz w:val="32"/>
          <w:szCs w:val="32"/>
        </w:rPr>
        <w:t>OGGETTO: Nuova sezione Mathesis a Benevento</w:t>
      </w:r>
      <w:r w:rsidR="009C7196">
        <w:rPr>
          <w:sz w:val="32"/>
          <w:szCs w:val="32"/>
        </w:rPr>
        <w:t xml:space="preserve"> e corso di formazione.</w:t>
      </w:r>
    </w:p>
    <w:p w14:paraId="75A62494" w14:textId="77777777" w:rsidR="006A46A8" w:rsidRPr="006A441F" w:rsidRDefault="006A46A8" w:rsidP="006A46A8">
      <w:pPr>
        <w:jc w:val="both"/>
        <w:rPr>
          <w:sz w:val="32"/>
          <w:szCs w:val="32"/>
        </w:rPr>
      </w:pPr>
    </w:p>
    <w:p w14:paraId="01D6262C" w14:textId="77777777" w:rsidR="006A441F" w:rsidRDefault="006A46A8" w:rsidP="006A46A8">
      <w:pPr>
        <w:jc w:val="both"/>
        <w:rPr>
          <w:sz w:val="32"/>
          <w:szCs w:val="32"/>
        </w:rPr>
      </w:pPr>
      <w:r w:rsidRPr="006A441F">
        <w:rPr>
          <w:sz w:val="32"/>
          <w:szCs w:val="32"/>
        </w:rPr>
        <w:t xml:space="preserve">Dal 17 aprile 2024 Benevento ha di nuovo una sezione Mathesis, nata </w:t>
      </w:r>
      <w:r w:rsidR="006A441F">
        <w:rPr>
          <w:sz w:val="32"/>
          <w:szCs w:val="32"/>
        </w:rPr>
        <w:t>per iniziativa di</w:t>
      </w:r>
      <w:r w:rsidRPr="006A441F">
        <w:rPr>
          <w:sz w:val="32"/>
          <w:szCs w:val="32"/>
        </w:rPr>
        <w:t xml:space="preserve"> un nutrito gruppo di promotori appassionati di matematica, che intendono alimentare la riflessione ed il confronto in ambito didattico, </w:t>
      </w:r>
      <w:r w:rsidR="006A441F" w:rsidRPr="006A441F">
        <w:rPr>
          <w:sz w:val="32"/>
          <w:szCs w:val="32"/>
        </w:rPr>
        <w:t xml:space="preserve">vivacizzare il dibattito culturale, consolidare </w:t>
      </w:r>
      <w:r w:rsidR="006A441F">
        <w:rPr>
          <w:sz w:val="32"/>
          <w:szCs w:val="32"/>
        </w:rPr>
        <w:t xml:space="preserve">la contaminazione, ormai largamente sperimentata, con le </w:t>
      </w:r>
      <w:r w:rsidR="006A441F" w:rsidRPr="006A441F">
        <w:rPr>
          <w:sz w:val="32"/>
          <w:szCs w:val="32"/>
        </w:rPr>
        <w:t>altre discipline e</w:t>
      </w:r>
      <w:r w:rsidR="006A441F">
        <w:rPr>
          <w:sz w:val="32"/>
          <w:szCs w:val="32"/>
        </w:rPr>
        <w:t xml:space="preserve"> </w:t>
      </w:r>
      <w:r w:rsidR="006A441F" w:rsidRPr="006A441F">
        <w:rPr>
          <w:sz w:val="32"/>
          <w:szCs w:val="32"/>
        </w:rPr>
        <w:t>le arti.</w:t>
      </w:r>
      <w:r w:rsidR="00D3725F">
        <w:rPr>
          <w:sz w:val="32"/>
          <w:szCs w:val="32"/>
        </w:rPr>
        <w:t xml:space="preserve"> </w:t>
      </w:r>
    </w:p>
    <w:p w14:paraId="0F8328C0" w14:textId="57CA35F7" w:rsidR="00CF1233" w:rsidRDefault="00CF1233" w:rsidP="006A46A8">
      <w:pPr>
        <w:jc w:val="both"/>
        <w:rPr>
          <w:sz w:val="32"/>
          <w:szCs w:val="32"/>
        </w:rPr>
      </w:pPr>
      <w:r>
        <w:rPr>
          <w:sz w:val="32"/>
          <w:szCs w:val="32"/>
        </w:rPr>
        <w:t>Si precisa che le iscrizioni alla neonata sezione sono aperte e non, come si potrebbe pensare, solo ai docenti di matematica. E’ possibile effettuarle online sul sito nazionale dell’associazione al lin</w:t>
      </w:r>
      <w:r w:rsidR="004D1A87">
        <w:rPr>
          <w:sz w:val="32"/>
          <w:szCs w:val="32"/>
        </w:rPr>
        <w:t xml:space="preserve">k: </w:t>
      </w:r>
    </w:p>
    <w:p w14:paraId="35BEFB29" w14:textId="77777777" w:rsidR="006A441F" w:rsidRDefault="00000000" w:rsidP="006A46A8">
      <w:pPr>
        <w:jc w:val="both"/>
        <w:rPr>
          <w:sz w:val="32"/>
          <w:szCs w:val="32"/>
        </w:rPr>
      </w:pPr>
      <w:hyperlink r:id="rId5" w:history="1">
        <w:r w:rsidR="009E638E" w:rsidRPr="007260E5">
          <w:rPr>
            <w:rStyle w:val="Collegamentoipertestuale"/>
            <w:sz w:val="32"/>
            <w:szCs w:val="32"/>
          </w:rPr>
          <w:t>https://www.mathesisnazionale.it</w:t>
        </w:r>
      </w:hyperlink>
    </w:p>
    <w:p w14:paraId="7AB62138" w14:textId="5D3E5A00" w:rsidR="00EB5238" w:rsidRDefault="006A441F" w:rsidP="006A46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attività partiranno con un corso </w:t>
      </w:r>
      <w:r w:rsidR="00EB5238">
        <w:rPr>
          <w:sz w:val="32"/>
          <w:szCs w:val="32"/>
        </w:rPr>
        <w:t xml:space="preserve">di formazione </w:t>
      </w:r>
      <w:r>
        <w:rPr>
          <w:sz w:val="32"/>
          <w:szCs w:val="32"/>
        </w:rPr>
        <w:t>per docenti della scuola secondaria di primo e secondo grado</w:t>
      </w:r>
      <w:r w:rsidR="00EB5238">
        <w:rPr>
          <w:sz w:val="32"/>
          <w:szCs w:val="32"/>
        </w:rPr>
        <w:t>, r</w:t>
      </w:r>
      <w:r w:rsidR="00D3725F">
        <w:rPr>
          <w:sz w:val="32"/>
          <w:szCs w:val="32"/>
        </w:rPr>
        <w:t xml:space="preserve">iconosciuto </w:t>
      </w:r>
      <w:r w:rsidR="00EB5238">
        <w:rPr>
          <w:sz w:val="32"/>
          <w:szCs w:val="32"/>
        </w:rPr>
        <w:t>e</w:t>
      </w:r>
      <w:r w:rsidR="00D3725F">
        <w:rPr>
          <w:sz w:val="32"/>
          <w:szCs w:val="32"/>
        </w:rPr>
        <w:t>d</w:t>
      </w:r>
      <w:r w:rsidR="00EB5238">
        <w:rPr>
          <w:sz w:val="32"/>
          <w:szCs w:val="32"/>
        </w:rPr>
        <w:t xml:space="preserve"> inserito sulla piattaforma SOFIA</w:t>
      </w:r>
      <w:r w:rsidR="00D3725F">
        <w:rPr>
          <w:sz w:val="32"/>
          <w:szCs w:val="32"/>
        </w:rPr>
        <w:t>, essendo la Mathesis ente di formazione accreditato.</w:t>
      </w:r>
    </w:p>
    <w:p w14:paraId="38254C91" w14:textId="69C812E6" w:rsidR="00D3725F" w:rsidRDefault="00EB5238" w:rsidP="006A46A8">
      <w:pPr>
        <w:jc w:val="both"/>
        <w:rPr>
          <w:sz w:val="32"/>
          <w:szCs w:val="32"/>
        </w:rPr>
      </w:pPr>
      <w:r>
        <w:rPr>
          <w:sz w:val="32"/>
          <w:szCs w:val="32"/>
        </w:rPr>
        <w:t>Il corso dal titolo: “Matematica da amare”, completamente gratuit</w:t>
      </w:r>
      <w:r w:rsidR="00823275">
        <w:rPr>
          <w:sz w:val="32"/>
          <w:szCs w:val="32"/>
        </w:rPr>
        <w:t>o</w:t>
      </w:r>
      <w:r>
        <w:rPr>
          <w:sz w:val="32"/>
          <w:szCs w:val="32"/>
        </w:rPr>
        <w:t xml:space="preserve"> e reperibile in piattaforma con il codice 92936</w:t>
      </w:r>
      <w:r w:rsidR="00FE2B6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E2B6E">
        <w:rPr>
          <w:sz w:val="32"/>
          <w:szCs w:val="32"/>
        </w:rPr>
        <w:t xml:space="preserve">avrà inizio il 30 maggio con </w:t>
      </w:r>
      <w:r w:rsidR="00D3725F">
        <w:rPr>
          <w:sz w:val="32"/>
          <w:szCs w:val="32"/>
        </w:rPr>
        <w:t>un aggiornamento sulle</w:t>
      </w:r>
      <w:r w:rsidR="00FE2B6E">
        <w:rPr>
          <w:sz w:val="32"/>
          <w:szCs w:val="32"/>
        </w:rPr>
        <w:t xml:space="preserve"> Linee guida STEM</w:t>
      </w:r>
      <w:r w:rsidR="00D3725F">
        <w:rPr>
          <w:sz w:val="32"/>
          <w:szCs w:val="32"/>
        </w:rPr>
        <w:t>,</w:t>
      </w:r>
      <w:r w:rsidR="00FE2B6E">
        <w:rPr>
          <w:sz w:val="32"/>
          <w:szCs w:val="32"/>
        </w:rPr>
        <w:t xml:space="preserve"> </w:t>
      </w:r>
      <w:r w:rsidR="00D3725F">
        <w:rPr>
          <w:sz w:val="32"/>
          <w:szCs w:val="32"/>
        </w:rPr>
        <w:t>tenuto da</w:t>
      </w:r>
      <w:r w:rsidR="00FE2B6E">
        <w:rPr>
          <w:sz w:val="32"/>
          <w:szCs w:val="32"/>
        </w:rPr>
        <w:t>l Prof. Vincenzo Vespri, consigliere del MIM per la matematica</w:t>
      </w:r>
      <w:r w:rsidR="00D3725F">
        <w:rPr>
          <w:sz w:val="32"/>
          <w:szCs w:val="32"/>
        </w:rPr>
        <w:t xml:space="preserve"> e redattore delle stesse</w:t>
      </w:r>
      <w:r w:rsidR="00FE2B6E">
        <w:rPr>
          <w:sz w:val="32"/>
          <w:szCs w:val="32"/>
        </w:rPr>
        <w:t xml:space="preserve">.  </w:t>
      </w:r>
    </w:p>
    <w:p w14:paraId="09F72DD2" w14:textId="77777777" w:rsidR="00FE2B6E" w:rsidRDefault="00FE2B6E" w:rsidP="006A46A8">
      <w:pPr>
        <w:jc w:val="both"/>
        <w:rPr>
          <w:sz w:val="32"/>
          <w:szCs w:val="32"/>
        </w:rPr>
      </w:pPr>
      <w:r>
        <w:rPr>
          <w:sz w:val="32"/>
          <w:szCs w:val="32"/>
        </w:rPr>
        <w:t>Si fa presente che questo primo incontro del percorso formativo</w:t>
      </w:r>
      <w:r w:rsidR="00A81796">
        <w:rPr>
          <w:sz w:val="32"/>
          <w:szCs w:val="32"/>
        </w:rPr>
        <w:t xml:space="preserve"> -di cui si allega locandina </w:t>
      </w:r>
      <w:r w:rsidR="00037843">
        <w:rPr>
          <w:sz w:val="32"/>
          <w:szCs w:val="32"/>
        </w:rPr>
        <w:t xml:space="preserve">già </w:t>
      </w:r>
      <w:r w:rsidR="00A81796">
        <w:rPr>
          <w:sz w:val="32"/>
          <w:szCs w:val="32"/>
        </w:rPr>
        <w:t>diffusa dall’ U</w:t>
      </w:r>
      <w:r w:rsidR="006A6A60">
        <w:rPr>
          <w:sz w:val="32"/>
          <w:szCs w:val="32"/>
        </w:rPr>
        <w:t>AT</w:t>
      </w:r>
      <w:r w:rsidR="00037843">
        <w:rPr>
          <w:sz w:val="32"/>
          <w:szCs w:val="32"/>
        </w:rPr>
        <w:t>-</w:t>
      </w:r>
      <w:r>
        <w:rPr>
          <w:sz w:val="32"/>
          <w:szCs w:val="32"/>
        </w:rPr>
        <w:t>, pur svolgendosi a Benevento</w:t>
      </w:r>
      <w:r w:rsidR="00D3725F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="00037843">
        <w:rPr>
          <w:sz w:val="32"/>
          <w:szCs w:val="32"/>
        </w:rPr>
        <w:t>è organizzato dal MIM e dall</w:t>
      </w:r>
      <w:r>
        <w:rPr>
          <w:sz w:val="32"/>
          <w:szCs w:val="32"/>
        </w:rPr>
        <w:t>a Mathesis Nazionale</w:t>
      </w:r>
      <w:r w:rsidR="00CF1233">
        <w:rPr>
          <w:sz w:val="32"/>
          <w:szCs w:val="32"/>
        </w:rPr>
        <w:t>.</w:t>
      </w:r>
      <w:r w:rsidR="00BB4C84">
        <w:rPr>
          <w:sz w:val="32"/>
          <w:szCs w:val="32"/>
        </w:rPr>
        <w:t xml:space="preserve"> </w:t>
      </w:r>
    </w:p>
    <w:p w14:paraId="6AA58E47" w14:textId="77777777" w:rsidR="00A81796" w:rsidRDefault="00A81796" w:rsidP="006A46A8">
      <w:pPr>
        <w:jc w:val="both"/>
        <w:rPr>
          <w:sz w:val="32"/>
          <w:szCs w:val="32"/>
        </w:rPr>
      </w:pPr>
    </w:p>
    <w:p w14:paraId="6C503473" w14:textId="77777777" w:rsidR="00A81796" w:rsidRDefault="00F7685F" w:rsidP="00F768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r w:rsidR="004D1A87">
        <w:rPr>
          <w:sz w:val="32"/>
          <w:szCs w:val="32"/>
        </w:rPr>
        <w:t>La Presidente</w:t>
      </w:r>
    </w:p>
    <w:p w14:paraId="3E374ABB" w14:textId="225E11E2" w:rsidR="006A441F" w:rsidRDefault="004D1A87" w:rsidP="00823275">
      <w:pPr>
        <w:jc w:val="right"/>
        <w:rPr>
          <w:sz w:val="32"/>
          <w:szCs w:val="32"/>
        </w:rPr>
      </w:pPr>
      <w:r>
        <w:rPr>
          <w:sz w:val="32"/>
          <w:szCs w:val="32"/>
        </w:rPr>
        <w:t>-Teresa Marchese-</w:t>
      </w:r>
    </w:p>
    <w:p w14:paraId="6A3AB2DC" w14:textId="77777777" w:rsidR="006A441F" w:rsidRPr="006A441F" w:rsidRDefault="006A441F" w:rsidP="006A46A8">
      <w:pPr>
        <w:jc w:val="both"/>
        <w:rPr>
          <w:sz w:val="32"/>
          <w:szCs w:val="32"/>
        </w:rPr>
      </w:pPr>
    </w:p>
    <w:p w14:paraId="68EC9456" w14:textId="77777777" w:rsidR="006A441F" w:rsidRPr="006A441F" w:rsidRDefault="006A441F" w:rsidP="006A46A8">
      <w:pPr>
        <w:jc w:val="both"/>
        <w:rPr>
          <w:sz w:val="32"/>
          <w:szCs w:val="32"/>
        </w:rPr>
      </w:pPr>
    </w:p>
    <w:p w14:paraId="57038F17" w14:textId="77777777" w:rsidR="006A46A8" w:rsidRDefault="006A46A8" w:rsidP="006A4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955C1E" w14:textId="77777777" w:rsidR="006A46A8" w:rsidRPr="006A46A8" w:rsidRDefault="006A46A8" w:rsidP="006A46A8">
      <w:pPr>
        <w:jc w:val="both"/>
        <w:rPr>
          <w:sz w:val="28"/>
          <w:szCs w:val="28"/>
        </w:rPr>
      </w:pPr>
    </w:p>
    <w:sectPr w:rsidR="006A46A8" w:rsidRPr="006A46A8" w:rsidSect="00BA4C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A8"/>
    <w:rsid w:val="00037843"/>
    <w:rsid w:val="00081039"/>
    <w:rsid w:val="00343955"/>
    <w:rsid w:val="004D1A87"/>
    <w:rsid w:val="005C7AB3"/>
    <w:rsid w:val="00617A4B"/>
    <w:rsid w:val="006A441F"/>
    <w:rsid w:val="006A46A8"/>
    <w:rsid w:val="006A6A60"/>
    <w:rsid w:val="006E7673"/>
    <w:rsid w:val="00823275"/>
    <w:rsid w:val="0084212B"/>
    <w:rsid w:val="009C7196"/>
    <w:rsid w:val="009E638E"/>
    <w:rsid w:val="00A81796"/>
    <w:rsid w:val="00BA4CBB"/>
    <w:rsid w:val="00BB4C84"/>
    <w:rsid w:val="00CF1233"/>
    <w:rsid w:val="00D3725F"/>
    <w:rsid w:val="00D52722"/>
    <w:rsid w:val="00D74504"/>
    <w:rsid w:val="00EB5238"/>
    <w:rsid w:val="00F05FEB"/>
    <w:rsid w:val="00F7685F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887A"/>
  <w15:chartTrackingRefBased/>
  <w15:docId w15:val="{B65412AA-C2B5-B74B-824F-9420617F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D52722"/>
    <w:pPr>
      <w:keepNext/>
      <w:keepLines/>
      <w:spacing w:before="240" w:after="240" w:line="360" w:lineRule="auto"/>
      <w:ind w:left="720"/>
      <w:jc w:val="both"/>
      <w:outlineLvl w:val="2"/>
    </w:pPr>
    <w:rPr>
      <w:rFonts w:eastAsiaTheme="majorEastAsi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2722"/>
    <w:rPr>
      <w:rFonts w:eastAsiaTheme="majorEastAsia"/>
      <w:b/>
    </w:rPr>
  </w:style>
  <w:style w:type="character" w:styleId="Collegamentoipertestuale">
    <w:name w:val="Hyperlink"/>
    <w:basedOn w:val="Carpredefinitoparagrafo"/>
    <w:uiPriority w:val="99"/>
    <w:unhideWhenUsed/>
    <w:rsid w:val="009E63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3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1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hesisnaziona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Zarro</dc:creator>
  <cp:keywords/>
  <dc:description/>
  <cp:lastModifiedBy>BNIC85200P - I.C. A. MANZONI AMOROSI</cp:lastModifiedBy>
  <cp:revision>3</cp:revision>
  <dcterms:created xsi:type="dcterms:W3CDTF">2024-05-22T08:09:00Z</dcterms:created>
  <dcterms:modified xsi:type="dcterms:W3CDTF">2024-05-22T08:09:00Z</dcterms:modified>
</cp:coreProperties>
</file>